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numPr>
          <w:ilvl w:val="0"/>
          <w:numId w:val="1"/>
        </w:numPr>
        <w:suppressAutoHyphens w:val="true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ТЕРРИТОРИАЛЬНАЯ ИЗБИРАТЕЛЬНАЯ КОМИССИЯ </w:t>
      </w:r>
    </w:p>
    <w:p>
      <w:pPr>
        <w:pStyle w:val="Normal"/>
        <w:numPr>
          <w:ilvl w:val="0"/>
          <w:numId w:val="1"/>
        </w:numPr>
        <w:suppressAutoHyphens w:val="true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ПРАВОБЕРЕЖНОГО ОКРУГА ГОРОДА ЛИПЕЦКА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2250" w:leader="none"/>
        </w:tabs>
        <w:suppressAutoHyphens w:val="true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2250" w:leader="none"/>
        </w:tabs>
        <w:suppressAutoHyphens w:val="true"/>
        <w:jc w:val="center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ПОСТАНОВЛЕНИЕ</w:t>
      </w:r>
    </w:p>
    <w:tbl>
      <w:tblPr>
        <w:tblW w:w="9924" w:type="dxa"/>
        <w:jc w:val="left"/>
        <w:tblInd w:w="-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464"/>
        <w:gridCol w:w="5459"/>
      </w:tblGrid>
      <w:tr>
        <w:trPr>
          <w:trHeight w:val="298" w:hRule="atLeast"/>
        </w:trPr>
        <w:tc>
          <w:tcPr>
            <w:tcW w:w="446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suppressAutoHyphens w:val="true"/>
              <w:spacing w:before="0" w:after="120"/>
              <w:ind w:hanging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1 октября 2025 года</w:t>
            </w:r>
          </w:p>
        </w:tc>
        <w:tc>
          <w:tcPr>
            <w:tcW w:w="545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suppressAutoHyphens w:val="true"/>
              <w:spacing w:before="0" w:after="12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 № </w:t>
            </w:r>
            <w:r>
              <w:rPr>
                <w:sz w:val="28"/>
                <w:szCs w:val="28"/>
                <w:lang w:eastAsia="zh-CN"/>
              </w:rPr>
              <w:t>115/701</w:t>
            </w:r>
          </w:p>
        </w:tc>
      </w:tr>
    </w:tbl>
    <w:p>
      <w:pPr>
        <w:pStyle w:val="Normal"/>
        <w:numPr>
          <w:ilvl w:val="0"/>
          <w:numId w:val="1"/>
        </w:numPr>
        <w:tabs>
          <w:tab w:val="clear" w:pos="708"/>
          <w:tab w:val="left" w:pos="-2250" w:leader="none"/>
        </w:tabs>
        <w:suppressAutoHyphens w:val="true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г. Липецк, ул. Пролетарская, д. 5</w:t>
      </w:r>
    </w:p>
    <w:p>
      <w:pPr>
        <w:pStyle w:val="Normal"/>
        <w:keepNext w:val="true"/>
        <w:numPr>
          <w:ilvl w:val="0"/>
          <w:numId w:val="0"/>
        </w:numPr>
        <w:ind w:left="0" w:firstLine="72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представлении к награждению Почетной грамотой</w:t>
      </w:r>
    </w:p>
    <w:p>
      <w:pPr>
        <w:pStyle w:val="Normal"/>
        <w:keepNext w:val="true"/>
        <w:numPr>
          <w:ilvl w:val="0"/>
          <w:numId w:val="0"/>
        </w:numPr>
        <w:ind w:left="0" w:firstLine="72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</w:t>
      </w:r>
      <w:bookmarkStart w:id="0" w:name="_GoBack"/>
      <w:bookmarkEnd w:id="0"/>
      <w:r>
        <w:rPr>
          <w:b/>
          <w:bCs/>
          <w:sz w:val="28"/>
          <w:szCs w:val="28"/>
        </w:rPr>
        <w:t>ой комиссии Липецкой области</w:t>
      </w:r>
    </w:p>
    <w:p>
      <w:pPr>
        <w:pStyle w:val="Normal"/>
        <w:spacing w:lineRule="auto" w:line="300"/>
        <w:ind w:firstLine="72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</w:r>
    </w:p>
    <w:p>
      <w:pPr>
        <w:pStyle w:val="Normal"/>
        <w:ind w:firstLine="720"/>
        <w:jc w:val="both"/>
        <w:rPr>
          <w:color w:val="000000"/>
          <w:sz w:val="28"/>
          <w:szCs w:val="20"/>
        </w:rPr>
      </w:pPr>
      <w:r>
        <w:rPr>
          <w:sz w:val="28"/>
          <w:szCs w:val="20"/>
        </w:rPr>
        <w:t>За успешную работу по подготовке и проведению выборов депутатов Липецкого городского Совета депутатов седьмого созыва 14 сентября 2025 года</w:t>
      </w:r>
      <w:r>
        <w:rPr>
          <w:color w:val="000000"/>
          <w:sz w:val="28"/>
          <w:szCs w:val="20"/>
        </w:rPr>
        <w:t>, продолжительную и безупречную работу в системе избирательных комиссий территориальная избирательная комиссия Правобережного округа города Липецка постановляет:</w:t>
      </w:r>
    </w:p>
    <w:p>
      <w:pPr>
        <w:pStyle w:val="Normal"/>
        <w:spacing w:lineRule="auto" w:line="30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spacing w:lineRule="auto" w:line="30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1. Представить к награждению избирательной комиссией Липецкой области Почетной грамотой избирательной комиссии Липецкой области:</w:t>
      </w:r>
    </w:p>
    <w:tbl>
      <w:tblPr>
        <w:tblW w:w="9356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14"/>
        <w:gridCol w:w="3339"/>
        <w:gridCol w:w="5303"/>
      </w:tblGrid>
      <w:tr>
        <w:trPr/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0" w:after="120"/>
              <w:ind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ind w:hang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Прохорину Надежду Петровну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ind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секретаря участковой избирательной комиссии избирательного участка №23-20 города Липецка Липецкой области</w:t>
            </w:r>
          </w:p>
        </w:tc>
      </w:tr>
    </w:tbl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2. Направить настоящее постановление в избирательную комиссию Липецкой области.</w:t>
      </w:r>
    </w:p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Председатель территориальной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 xml:space="preserve">избирательной комиссии 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Правобережного округа города Липецка</w:t>
        <w:tab/>
        <w:t xml:space="preserve">                    Е.В. КЛЮЕВА</w:t>
      </w:r>
    </w:p>
    <w:p>
      <w:pPr>
        <w:pStyle w:val="Normal"/>
        <w:spacing w:before="0" w:after="0"/>
        <w:ind w:firstLine="708"/>
        <w:rPr>
          <w:b/>
          <w:bCs/>
          <w:szCs w:val="28"/>
        </w:rPr>
      </w:pPr>
      <w:r>
        <w:rPr>
          <w:b/>
          <w:bCs/>
          <w:szCs w:val="28"/>
        </w:rPr>
        <w:tab/>
        <w:tab/>
        <w:tab/>
        <w:tab/>
        <w:tab/>
        <w:tab/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Секретарь территориальной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 xml:space="preserve">избирательной комиссии </w:t>
      </w:r>
    </w:p>
    <w:p>
      <w:pPr>
        <w:pStyle w:val="Normal"/>
        <w:spacing w:before="0" w:after="0"/>
        <w:ind w:hanging="0"/>
        <w:rPr/>
      </w:pPr>
      <w:r>
        <w:rPr>
          <w:b/>
          <w:bCs/>
          <w:szCs w:val="28"/>
        </w:rPr>
        <w:t>Правобережного округа города Липецка</w:t>
        <w:tab/>
        <w:t xml:space="preserve">           </w:t>
        <w:tab/>
        <w:t>О.Ю. ПАНОВ</w:t>
      </w:r>
      <w:r>
        <w:rPr>
          <w:b/>
          <w:bCs/>
          <w:szCs w:val="28"/>
        </w:rPr>
        <w:t>А</w:t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  <w:t>В избирательную комиссию</w:t>
      </w:r>
    </w:p>
    <w:p>
      <w:pPr>
        <w:pStyle w:val="Normal"/>
        <w:keepNext w:val="true"/>
        <w:spacing w:before="0" w:after="0"/>
        <w:ind w:left="6300" w:hanging="0"/>
        <w:jc w:val="center"/>
        <w:rPr/>
      </w:pPr>
      <w:r>
        <w:rPr/>
        <w:t>Липецкой области</w:t>
      </w:r>
    </w:p>
    <w:p>
      <w:pPr>
        <w:pStyle w:val="Normal"/>
        <w:keepNext w:val="true"/>
        <w:spacing w:before="0" w:after="0"/>
        <w:ind w:left="4820" w:hanging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keepNext w:val="true"/>
        <w:spacing w:before="0" w:after="0"/>
        <w:ind w:left="5245" w:hanging="0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keepNext w:val="true"/>
        <w:spacing w:before="0" w:after="0"/>
        <w:ind w:hanging="0"/>
        <w:jc w:val="center"/>
        <w:rPr>
          <w:b/>
          <w:szCs w:val="28"/>
        </w:rPr>
      </w:pPr>
      <w:r>
        <w:rPr>
          <w:b/>
          <w:szCs w:val="28"/>
        </w:rPr>
        <w:t>ПРЕДСТАВЛЕНИЕ</w:t>
      </w:r>
    </w:p>
    <w:p>
      <w:pPr>
        <w:pStyle w:val="Normal"/>
        <w:keepNext w:val="true"/>
        <w:spacing w:before="0" w:after="0"/>
        <w:ind w:hanging="0"/>
        <w:jc w:val="center"/>
        <w:rPr>
          <w:b/>
          <w:szCs w:val="28"/>
        </w:rPr>
      </w:pPr>
      <w:r>
        <w:rPr>
          <w:b/>
          <w:szCs w:val="28"/>
        </w:rPr>
        <w:t xml:space="preserve">к награждению Почетной грамотой </w:t>
      </w:r>
    </w:p>
    <w:p>
      <w:pPr>
        <w:pStyle w:val="Normal"/>
        <w:keepNext w:val="true"/>
        <w:spacing w:before="0" w:after="0"/>
        <w:ind w:hanging="0"/>
        <w:jc w:val="center"/>
        <w:rPr>
          <w:b/>
          <w:szCs w:val="28"/>
        </w:rPr>
      </w:pPr>
      <w:r>
        <w:rPr>
          <w:b/>
          <w:szCs w:val="28"/>
        </w:rPr>
        <w:t xml:space="preserve">избирательной комиссии Липецкой области </w:t>
      </w:r>
    </w:p>
    <w:p>
      <w:pPr>
        <w:pStyle w:val="Normal"/>
        <w:keepNext w:val="true"/>
        <w:spacing w:before="0" w:after="0"/>
        <w:ind w:hanging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W w:w="10031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71"/>
        <w:gridCol w:w="5059"/>
      </w:tblGrid>
      <w:tr>
        <w:trPr/>
        <w:tc>
          <w:tcPr>
            <w:tcW w:w="4971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1. Фамилия, имя, отчество</w:t>
            </w:r>
          </w:p>
        </w:tc>
        <w:tc>
          <w:tcPr>
            <w:tcW w:w="5059" w:type="dxa"/>
            <w:tcBorders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Arial" w:hAnsi="Arial" w:cs="Arial"/>
                <w:b/>
                <w:bCs/>
                <w:i/>
                <w:i/>
                <w:iCs/>
                <w:sz w:val="2"/>
                <w:szCs w:val="28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2"/>
                <w:szCs w:val="28"/>
              </w:rPr>
            </w:r>
          </w:p>
        </w:tc>
      </w:tr>
      <w:tr>
        <w:trPr/>
        <w:tc>
          <w:tcPr>
            <w:tcW w:w="10030" w:type="dxa"/>
            <w:gridSpan w:val="2"/>
            <w:tcBorders/>
          </w:tcPr>
          <w:p>
            <w:pPr>
              <w:pStyle w:val="Style17"/>
              <w:widowControl w:val="false"/>
              <w:spacing w:before="0" w:after="0"/>
              <w:ind w:hanging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Прохорина Надежда Петровна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</w:r>
          </w:p>
        </w:tc>
      </w:tr>
      <w:tr>
        <w:trPr/>
        <w:tc>
          <w:tcPr>
            <w:tcW w:w="4971" w:type="dxa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2. Должность, место работы</w:t>
            </w:r>
          </w:p>
        </w:tc>
        <w:tc>
          <w:tcPr>
            <w:tcW w:w="5059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</w:tr>
      <w:tr>
        <w:trPr/>
        <w:tc>
          <w:tcPr>
            <w:tcW w:w="10030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contextualSpacing/>
              <w:rPr/>
            </w:pPr>
            <w:r>
              <w:rPr>
                <w:bCs/>
                <w:sz w:val="27"/>
                <w:szCs w:val="27"/>
              </w:rPr>
              <w:t>секретарь участковой избирательной комиссии избирательного участка № 23-20 города Липецка Липецкой области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</w:tc>
      </w:tr>
      <w:tr>
        <w:trPr/>
        <w:tc>
          <w:tcPr>
            <w:tcW w:w="4971" w:type="dxa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3. Дата рождения (число, месяц, год)</w:t>
            </w:r>
          </w:p>
        </w:tc>
        <w:tc>
          <w:tcPr>
            <w:tcW w:w="5059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</w:tr>
      <w:tr>
        <w:trPr/>
        <w:tc>
          <w:tcPr>
            <w:tcW w:w="10030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contextualSpacing/>
              <w:rPr/>
            </w:pPr>
            <w:r>
              <w:rPr>
                <w:bCs/>
                <w:sz w:val="27"/>
                <w:szCs w:val="27"/>
              </w:rPr>
              <w:t>1</w:t>
            </w:r>
            <w:r>
              <w:rPr>
                <w:bCs/>
                <w:sz w:val="27"/>
                <w:szCs w:val="27"/>
                <w:lang w:val="en-US"/>
              </w:rPr>
              <w:t>4</w:t>
            </w:r>
            <w:r>
              <w:rPr>
                <w:bCs/>
                <w:sz w:val="27"/>
                <w:szCs w:val="27"/>
              </w:rPr>
              <w:t>.03.1965 года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  <w:highlight w:val="yellow"/>
              </w:rPr>
            </w:r>
          </w:p>
        </w:tc>
      </w:tr>
      <w:tr>
        <w:trPr/>
        <w:tc>
          <w:tcPr>
            <w:tcW w:w="4971" w:type="dxa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4. Место рождения</w:t>
            </w:r>
          </w:p>
        </w:tc>
        <w:tc>
          <w:tcPr>
            <w:tcW w:w="5059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</w:tr>
      <w:tr>
        <w:trPr/>
        <w:tc>
          <w:tcPr>
            <w:tcW w:w="10030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contextualSpacing/>
              <w:rPr/>
            </w:pPr>
            <w:r>
              <w:rPr>
                <w:bCs/>
                <w:sz w:val="27"/>
                <w:szCs w:val="27"/>
              </w:rPr>
              <w:t>деревня Марфино Добринского района Липецкой области</w:t>
            </w:r>
          </w:p>
          <w:p>
            <w:pPr>
              <w:pStyle w:val="Normal"/>
              <w:widowControl w:val="false"/>
              <w:spacing w:before="0" w:after="0"/>
              <w:ind w:hanging="0"/>
              <w:rPr>
                <w:bCs/>
                <w:szCs w:val="28"/>
                <w:highlight w:val="yellow"/>
              </w:rPr>
            </w:pPr>
            <w:r>
              <w:rPr>
                <w:bCs/>
                <w:szCs w:val="28"/>
                <w:highlight w:val="yellow"/>
              </w:rPr>
            </w:r>
          </w:p>
        </w:tc>
      </w:tr>
      <w:tr>
        <w:trPr/>
        <w:tc>
          <w:tcPr>
            <w:tcW w:w="10030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b/>
                <w:bCs/>
              </w:rPr>
            </w:pPr>
            <w:r>
              <w:rPr>
                <w:b/>
              </w:rPr>
              <w:t>5. Образование (какое учебное заведение и когда окончил, специальность по образованию)</w:t>
            </w:r>
          </w:p>
        </w:tc>
      </w:tr>
      <w:tr>
        <w:trPr/>
        <w:tc>
          <w:tcPr>
            <w:tcW w:w="10030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contextualSpacing/>
              <w:rPr/>
            </w:pPr>
            <w:r>
              <w:rPr>
                <w:bCs/>
                <w:sz w:val="27"/>
                <w:szCs w:val="27"/>
              </w:rPr>
              <w:t>высшее, 1990 г. - Липецкий государственный педагогический университет по специальности «Общетехнических дисциплин и труд», квалификация – учитель общетехнических дисциплин.</w:t>
            </w:r>
          </w:p>
          <w:p>
            <w:pPr>
              <w:pStyle w:val="Normal"/>
              <w:widowControl w:val="false"/>
              <w:spacing w:before="0" w:after="0"/>
              <w:ind w:hanging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  <w:highlight w:val="yellow"/>
              </w:rPr>
            </w:r>
          </w:p>
        </w:tc>
      </w:tr>
      <w:tr>
        <w:trPr/>
        <w:tc>
          <w:tcPr>
            <w:tcW w:w="10030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>
                <w:b/>
              </w:rPr>
              <w:t>6. Сведения о награждении Почетной грамотой избирательной комиссии Липецкой области, об объявлении благодарности избирательной комиссии Липецкой области и (или) о поощрении избирательной комиссии Липецкой области (номер и дата постановления избирательной комиссии Липецкой области)</w:t>
            </w:r>
          </w:p>
        </w:tc>
      </w:tr>
      <w:tr>
        <w:trPr/>
        <w:tc>
          <w:tcPr>
            <w:tcW w:w="10030" w:type="dxa"/>
            <w:gridSpan w:val="2"/>
            <w:tcBorders/>
          </w:tcPr>
          <w:p>
            <w:pPr>
              <w:pStyle w:val="Normal"/>
              <w:widowControl w:val="false"/>
              <w:ind w:hanging="0"/>
              <w:rPr>
                <w:highlight w:val="none"/>
                <w:shd w:fill="auto" w:val="clear"/>
              </w:rPr>
            </w:pPr>
            <w:r>
              <w:rPr>
                <w:bCs/>
                <w:sz w:val="27"/>
                <w:szCs w:val="27"/>
                <w:shd w:fill="auto" w:val="clear"/>
              </w:rPr>
              <w:t>Благодарственное письмо</w:t>
            </w:r>
            <w:r>
              <w:rPr>
                <w:sz w:val="27"/>
                <w:szCs w:val="27"/>
                <w:shd w:fill="auto" w:val="clear"/>
              </w:rPr>
              <w:t xml:space="preserve"> избирательной комиссии Липецкой области (постановление избирательной комиссии Липецкой области №17/193-7 от 22.12.2022г.)</w:t>
            </w:r>
          </w:p>
          <w:p>
            <w:pPr>
              <w:pStyle w:val="Normal"/>
              <w:widowControl w:val="false"/>
              <w:spacing w:before="0" w:after="0"/>
              <w:ind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585" w:hRule="atLeast"/>
        </w:trPr>
        <w:tc>
          <w:tcPr>
            <w:tcW w:w="10030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7. Стаж работы, в том числе в избирательной системе (как на постоянной штатной основе, так и в ином качестве)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contextualSpacing/>
              <w:rPr/>
            </w:pPr>
            <w:r>
              <w:rPr>
                <w:bCs/>
                <w:sz w:val="27"/>
                <w:szCs w:val="27"/>
              </w:rPr>
              <w:t>23 года, в том числе в избирательной системе 16 лет</w:t>
            </w:r>
          </w:p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942" w:hRule="atLeast"/>
        </w:trPr>
        <w:tc>
          <w:tcPr>
            <w:tcW w:w="10030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ind w:hanging="0"/>
              <w:rPr>
                <w:szCs w:val="28"/>
              </w:rPr>
            </w:pPr>
            <w:r>
              <w:rPr>
                <w:b/>
              </w:rPr>
              <w:t xml:space="preserve">8. Характеристика с указанием конкретных заслуг представляемого к </w:t>
            </w:r>
            <w:r>
              <w:rPr>
                <w:b/>
                <w:szCs w:val="28"/>
              </w:rPr>
              <w:t>поощрению</w:t>
            </w:r>
            <w:r>
              <w:rPr>
                <w:b/>
              </w:rPr>
              <w:t>:</w:t>
            </w:r>
          </w:p>
          <w:p>
            <w:pPr>
              <w:pStyle w:val="Normal"/>
              <w:widowControl w:val="false"/>
              <w:spacing w:lineRule="auto" w:line="228" w:before="0" w:after="0"/>
              <w:ind w:firstLine="709"/>
              <w:contextualSpacing/>
              <w:rPr>
                <w:color w:val="000000"/>
                <w:szCs w:val="28"/>
                <w:highlight w:val="yellow"/>
                <w:u w:val="single"/>
              </w:rPr>
            </w:pPr>
            <w:r>
              <w:rPr>
                <w:color w:val="000000"/>
                <w:szCs w:val="28"/>
                <w:highlight w:val="yellow"/>
                <w:u w:val="single"/>
              </w:rPr>
            </w:r>
          </w:p>
          <w:p>
            <w:pPr>
              <w:pStyle w:val="Normal"/>
              <w:widowControl w:val="false"/>
              <w:spacing w:lineRule="auto" w:line="360"/>
              <w:ind w:firstLine="709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Прохорина Надежда Петровна начала свою деятельность в избирательной системе в 2003 году в должности члена участковой избирательной комиссии </w:t>
            </w:r>
            <w:r>
              <w:rPr>
                <w:bCs/>
                <w:szCs w:val="28"/>
              </w:rPr>
              <w:t>избирательного участка Правобережного округа города Липецка Липецкой области</w:t>
            </w:r>
            <w:r>
              <w:rPr>
                <w:szCs w:val="28"/>
              </w:rPr>
              <w:t xml:space="preserve"> с правом решающего голоса, в 2016 году назначена секретарем участковой избирательной комиссии избирательного участка №23-20.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contextualSpacing/>
              <w:jc w:val="both"/>
              <w:rPr/>
            </w:pPr>
            <w:r>
              <w:rPr>
                <w:color w:val="000000"/>
                <w:sz w:val="28"/>
                <w:szCs w:val="28"/>
              </w:rPr>
              <w:t>Надежда Петровна принимала участие в одиннадцати федеральных избирательных кампаниях по выборам Президента Российской Федерации (2004, 2008, 2012, 2018, 2024 гг.) и депутатов Государственной Думы Федерального Собрания Российской Федерации (2003, 2007, 2011, 2016, 2021 гг. и 2023 г. -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дополнительные выборы по одномандатному избирательному округу № 114 «Липецкая область – Липецкий одномандатный избирательный округ»); в семи региональных избирательных кампаниях по выборам депутатов Липецкого областного Совета депутатов ( 2006, 2011, 2016, 2021 гг.) и главы администрации Липецкой области (2014, 2019, 2024 гг.); в муниципальных выборах на территории Правобережного округа города Липецка Липецкой области (2005, 2006, 2009, 2010, 2014, 2015, 2020, 2025 гг.); общероссийском голосовании по вопросу одобрения изменений в Конституцию Российской Федерации (2020 г.).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contextualSpacing/>
              <w:rPr/>
            </w:pPr>
            <w:bookmarkStart w:id="1" w:name="_Hlk121926484"/>
            <w:bookmarkEnd w:id="1"/>
            <w:r>
              <w:rPr>
                <w:szCs w:val="28"/>
              </w:rPr>
              <w:t>В ходе подготовки и проведения избирательных кампаний Прохорина Надежда Петровна проявляет организаторские способности, принципиальность, профессионализм и умело применяет на практике избирательное законодательство.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contextualSpacing/>
              <w:rPr/>
            </w:pPr>
            <w:r>
              <w:rPr>
                <w:szCs w:val="28"/>
              </w:rPr>
              <w:t>Участковая избирательная комиссия вместе с Надеждой Петровной проводит большую работу по уточнению списка избирателей, в результате которой в день голосования не происходит увеличения численности избирателей. Работа по оформлению списка избирателей ведется четко и грамотно, все необходимые изменения вносятся своевременно и в соответствии с требованиями закона.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contextualSpacing/>
              <w:rPr/>
            </w:pPr>
            <w:r>
              <w:rPr>
                <w:szCs w:val="28"/>
              </w:rPr>
              <w:t>В участковой избирательной комиссии, секретарем которой является    Прохорина Надежда Петровна, не было допущено ни одного случая фальсификации, отмены итогов голосования, составления повторного протокола; в комиссию не поступало ни одной жалобы на действия (бездействие) членов комиссии.</w:t>
            </w:r>
          </w:p>
          <w:p>
            <w:pPr>
              <w:pStyle w:val="Normal"/>
              <w:keepNext w:val="false"/>
              <w:keepLines w:val="false"/>
              <w:widowControl w:val="false"/>
              <w:overflowPunct w:val="false"/>
              <w:bidi w:val="0"/>
              <w:snapToGrid w:val="false"/>
              <w:spacing w:lineRule="auto" w:line="360" w:before="0" w:after="0"/>
              <w:ind w:left="34" w:right="0" w:firstLine="708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b w:val="false"/>
                <w:sz w:val="28"/>
                <w:szCs w:val="28"/>
                <w:lang w:val="ru-RU" w:eastAsia="ru-RU"/>
              </w:rPr>
              <w:t xml:space="preserve">В период подготовки и проведения выборов депутатов Липецкого городского Совета депутатов седьмого созыва 14 сентября 2025 года  Прохорина Н.П. оказывала содействие в организации работы членов участковых избирательных комиссий по обеспечению информирования избирателей о дате, месте и способах голосования, а так же в работе по приему заявлений избирателей о голосования вне помещения, </w:t>
            </w:r>
            <w:r>
              <w:rPr>
                <w:rFonts w:cs="Times New Roman"/>
                <w:b w:val="false"/>
                <w:color w:val="000000"/>
                <w:sz w:val="28"/>
                <w:szCs w:val="28"/>
                <w:lang w:val="ru-RU" w:eastAsia="ru-RU"/>
              </w:rPr>
              <w:t>что способствовало высокой активности избирателей на этом избирательном участке.</w:t>
            </w:r>
          </w:p>
          <w:p>
            <w:pPr>
              <w:pStyle w:val="BodyTextIndent2"/>
              <w:widowControl w:val="false"/>
              <w:spacing w:lineRule="auto" w:line="360" w:before="0" w:after="0"/>
              <w:ind w:firstLine="709"/>
              <w:contextualSpacing/>
              <w:rPr/>
            </w:pPr>
            <w:r>
              <w:rPr>
                <w:sz w:val="28"/>
                <w:szCs w:val="28"/>
              </w:rPr>
              <w:t>Надежда Петровна внимательно относится к подготовке и оформлению документов, в том числе финансовых отчетов комиссии. Она доброжелательна, пользуется авторитетом и уважением коллег и других участников избирательного процесса.</w:t>
            </w:r>
          </w:p>
          <w:p>
            <w:pPr>
              <w:pStyle w:val="Style18"/>
              <w:widowControl w:val="false"/>
              <w:spacing w:lineRule="auto" w:line="360" w:before="0" w:after="0"/>
              <w:ind w:firstLine="709"/>
              <w:contextualSpacing/>
              <w:jc w:val="both"/>
              <w:rPr/>
            </w:pPr>
            <w:r>
              <w:rPr>
                <w:bCs/>
                <w:sz w:val="28"/>
                <w:szCs w:val="28"/>
              </w:rPr>
              <w:t>Организаторские способности, принципиальность, требовательность к себе и членам участковой избирательной комиссии позволяют Прохориной Надежде Петровне успешно справляться с деятельностью секретаря, обеспечивая соблюдение избирательных прав граждан в соответствии с действующим законодательством.</w:t>
            </w:r>
          </w:p>
          <w:p>
            <w:pPr>
              <w:pStyle w:val="Style18"/>
              <w:widowControl w:val="false"/>
              <w:spacing w:lineRule="auto" w:line="360" w:before="0" w:after="0"/>
              <w:ind w:firstLine="709"/>
              <w:contextualSpacing/>
              <w:jc w:val="both"/>
              <w:rPr/>
            </w:pPr>
            <w:r>
              <w:rPr>
                <w:b w:val="false"/>
                <w:bCs/>
                <w:color w:val="000000"/>
                <w:sz w:val="28"/>
                <w:szCs w:val="28"/>
              </w:rPr>
              <w:t>За успешную работу по подготовке и проведению выборов Прохорина Надежда Петровна в 2022 году награждена благодарственным письмом избирательной комиссии Липецкой области.</w:t>
            </w:r>
          </w:p>
          <w:p>
            <w:pPr>
              <w:pStyle w:val="Style18"/>
              <w:widowControl w:val="false"/>
              <w:spacing w:lineRule="auto" w:line="360" w:before="0" w:after="0"/>
              <w:ind w:firstLine="709"/>
              <w:contextualSpacing/>
              <w:jc w:val="both"/>
              <w:rPr>
                <w:b w:val="false"/>
                <w:bCs/>
                <w:color w:val="000000"/>
                <w:sz w:val="28"/>
                <w:szCs w:val="28"/>
              </w:rPr>
            </w:pPr>
            <w:r>
              <w:rPr>
                <w:b w:val="false"/>
                <w:bCs/>
                <w:color w:val="000000"/>
                <w:sz w:val="28"/>
                <w:szCs w:val="28"/>
              </w:rPr>
            </w:r>
          </w:p>
          <w:p>
            <w:pPr>
              <w:pStyle w:val="Style18"/>
              <w:widowControl w:val="false"/>
              <w:spacing w:lineRule="auto" w:line="204" w:before="0" w:after="0"/>
              <w:ind w:firstLine="709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hanging="0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Председатель территориальной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 xml:space="preserve">избирательной комиссии 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Правобережного округа города Липецка</w:t>
        <w:tab/>
        <w:t xml:space="preserve">                     Е.В. КЛЮЕВА</w:t>
      </w:r>
    </w:p>
    <w:p>
      <w:pPr>
        <w:pStyle w:val="Normal"/>
        <w:spacing w:before="0" w:after="0"/>
        <w:ind w:firstLine="708"/>
        <w:rPr>
          <w:b/>
          <w:bCs/>
          <w:szCs w:val="28"/>
        </w:rPr>
      </w:pPr>
      <w:r>
        <w:rPr>
          <w:b/>
          <w:bCs/>
          <w:szCs w:val="28"/>
        </w:rPr>
        <w:tab/>
        <w:tab/>
        <w:tab/>
        <w:tab/>
        <w:tab/>
        <w:tab/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Секретарь территориальной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 xml:space="preserve">избирательной комиссии </w:t>
      </w:r>
    </w:p>
    <w:p>
      <w:pPr>
        <w:pStyle w:val="Normal"/>
        <w:spacing w:before="0" w:after="0"/>
        <w:ind w:hanging="0"/>
        <w:rPr/>
      </w:pPr>
      <w:r>
        <w:rPr>
          <w:b/>
          <w:bCs/>
          <w:szCs w:val="28"/>
        </w:rPr>
        <w:t>Правобережного округа города Липецка</w:t>
        <w:tab/>
        <w:t xml:space="preserve">                    </w:t>
        <w:tab/>
        <w:t>О.Ю. ПАНОВА</w:t>
      </w:r>
    </w:p>
    <w:p>
      <w:pPr>
        <w:pStyle w:val="Normal"/>
        <w:spacing w:lineRule="auto" w:line="276" w:before="0" w:after="120"/>
        <w:ind w:left="0" w:hang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120"/>
        <w:ind w:firstLine="720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850" w:gutter="0" w:header="720" w:top="1134" w:footer="0" w:bottom="1134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spacing w:before="0" w:after="120"/>
      <w:rPr/>
    </w:pPr>
    <w:r>
      <w:rPr/>
      <mc:AlternateContent>
        <mc:Choice Requires="wps">
          <w:drawing>
            <wp:anchor behindDoc="1" distT="0" distB="635" distL="0" distR="635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127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before="0" w:after="1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t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black" joinstyle="round" endcap="flat"/>
              <v:textbox>
                <w:txbxContent>
                  <w:p>
                    <w:pPr>
                      <w:pStyle w:val="Style23"/>
                      <w:spacing w:before="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spacing w:before="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Strong" w:uiPriority="22" w:semiHidden="0" w:unhideWhenUsed="0" w:qFormat="1"/>
    <w:lsdException w:name="Emphasis" w:uiPriority="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03178"/>
    <w:pPr>
      <w:widowControl/>
      <w:suppressAutoHyphens w:val="true"/>
      <w:bidi w:val="0"/>
      <w:spacing w:before="0" w:after="12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qFormat/>
    <w:rsid w:val="00c03178"/>
    <w:rPr>
      <w:rFonts w:ascii="Times New Roman" w:hAnsi="Times New Roman" w:eastAsia="Times New Roman" w:cs="Times New Roman"/>
      <w:kern w:val="0"/>
      <w:sz w:val="28"/>
      <w:szCs w:val="20"/>
      <w:lang w:eastAsia="ru-RU"/>
    </w:rPr>
  </w:style>
  <w:style w:type="character" w:styleId="Pagenumber">
    <w:name w:val="page number"/>
    <w:basedOn w:val="DefaultParagraphFont"/>
    <w:qFormat/>
    <w:rsid w:val="00c03178"/>
    <w:rPr/>
  </w:style>
  <w:style w:type="character" w:styleId="2" w:customStyle="1">
    <w:name w:val="Основной текст с отступом 2 Знак"/>
    <w:basedOn w:val="DefaultParagraphFont"/>
    <w:link w:val="BodyTextIndent2"/>
    <w:qFormat/>
    <w:rsid w:val="00f33afb"/>
    <w:rPr>
      <w:rFonts w:ascii="Times New Roman" w:hAnsi="Times New Roman" w:eastAsia="Times New Roman" w:cs="Times New Roman"/>
      <w:kern w:val="0"/>
      <w:sz w:val="24"/>
      <w:szCs w:val="20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f33afb"/>
    <w:rPr>
      <w:rFonts w:ascii="Times New Roman" w:hAnsi="Times New Roman" w:eastAsia="Times New Roman" w:cs="Times New Roman"/>
      <w:kern w:val="0"/>
      <w:sz w:val="20"/>
      <w:szCs w:val="20"/>
      <w:lang w:eastAsia="ru-RU"/>
    </w:rPr>
  </w:style>
  <w:style w:type="character" w:styleId="Style16">
    <w:name w:val="Emphasis"/>
    <w:qFormat/>
    <w:rsid w:val="00f33afb"/>
    <w:rPr>
      <w:i/>
      <w:iCs/>
    </w:rPr>
  </w:style>
  <w:style w:type="paragraph" w:styleId="Style17" w:customStyle="1">
    <w:name w:val="Заголовок"/>
    <w:basedOn w:val="Normal"/>
    <w:next w:val="Style18"/>
    <w:qFormat/>
    <w:rsid w:val="002a5e76"/>
    <w:pPr>
      <w:keepNext w:val="true"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Style18">
    <w:name w:val="Body Text"/>
    <w:basedOn w:val="Normal"/>
    <w:link w:val="Style15"/>
    <w:uiPriority w:val="99"/>
    <w:semiHidden/>
    <w:unhideWhenUsed/>
    <w:rsid w:val="00f33afb"/>
    <w:pPr>
      <w:ind w:hanging="0"/>
      <w:jc w:val="left"/>
    </w:pPr>
    <w:rPr>
      <w:sz w:val="20"/>
    </w:rPr>
  </w:style>
  <w:style w:type="paragraph" w:styleId="Style19">
    <w:name w:val="List"/>
    <w:basedOn w:val="Style18"/>
    <w:rsid w:val="002a5e76"/>
    <w:pPr/>
    <w:rPr>
      <w:rFonts w:cs="Arial"/>
    </w:rPr>
  </w:style>
  <w:style w:type="paragraph" w:styleId="Style20" w:customStyle="1">
    <w:name w:val="Caption"/>
    <w:basedOn w:val="Normal"/>
    <w:qFormat/>
    <w:rsid w:val="002a5e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2a5e76"/>
    <w:pPr>
      <w:suppressLineNumbers/>
    </w:pPr>
    <w:rPr>
      <w:rFonts w:cs="Arial"/>
    </w:rPr>
  </w:style>
  <w:style w:type="paragraph" w:styleId="Style22" w:customStyle="1">
    <w:name w:val="Колонтитул"/>
    <w:basedOn w:val="Normal"/>
    <w:qFormat/>
    <w:rsid w:val="002a5e76"/>
    <w:pPr/>
    <w:rPr/>
  </w:style>
  <w:style w:type="paragraph" w:styleId="Style23" w:customStyle="1">
    <w:name w:val="Header"/>
    <w:basedOn w:val="Normal"/>
    <w:link w:val="Style14"/>
    <w:rsid w:val="00c0317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link w:val="2"/>
    <w:qFormat/>
    <w:rsid w:val="002a5e76"/>
    <w:pPr>
      <w:keepNext w:val="true"/>
      <w:spacing w:lineRule="auto" w:line="360"/>
      <w:ind w:firstLine="426"/>
    </w:pPr>
    <w:rPr>
      <w:sz w:val="24"/>
    </w:rPr>
  </w:style>
  <w:style w:type="paragraph" w:styleId="NoSpacing">
    <w:name w:val="No Spacing"/>
    <w:uiPriority w:val="1"/>
    <w:qFormat/>
    <w:rsid w:val="00f33af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4" w:customStyle="1">
    <w:name w:val="Содержимое врезки"/>
    <w:basedOn w:val="Normal"/>
    <w:qFormat/>
    <w:rsid w:val="002a5e76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LibreOffice/7.5.1.2$Windows_X86_64 LibreOffice_project/fcbaee479e84c6cd81291587d2ee68cba099e129</Application>
  <AppVersion>15.0000</AppVersion>
  <Pages>4</Pages>
  <Words>705</Words>
  <Characters>5178</Characters>
  <CharactersWithSpaces>5973</CharactersWithSpaces>
  <Paragraphs>58</Paragraphs>
  <Company>ФГБОУ ВПО ЛГПУ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2023-06-28T13:31:00Z</dcterms:created>
  <dc:creator>User</dc:creator>
  <dc:description/>
  <dc:language>ru-RU</dc:language>
  <cp:lastModifiedBy/>
  <cp:lastPrinted>2025-10-01T15:07:38Z</cp:lastPrinted>
  <dcterms:modified xsi:type="dcterms:W3CDTF">2025-10-01T15:08:28Z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